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10DC" w14:textId="3F0D982A" w:rsidR="00E87387" w:rsidRPr="00E87387" w:rsidRDefault="00E87387" w:rsidP="00E87387">
      <w:pPr>
        <w:pStyle w:val="NoSpacing"/>
        <w:jc w:val="center"/>
        <w:rPr>
          <w:b/>
          <w:sz w:val="28"/>
        </w:rPr>
      </w:pPr>
      <w:r w:rsidRPr="00E87387">
        <w:rPr>
          <w:b/>
          <w:sz w:val="28"/>
        </w:rPr>
        <w:t xml:space="preserve">The Faith </w:t>
      </w:r>
      <w:r w:rsidR="00CF12B8">
        <w:rPr>
          <w:b/>
          <w:sz w:val="28"/>
        </w:rPr>
        <w:t>That Unites Us</w:t>
      </w:r>
      <w:r w:rsidRPr="00E87387">
        <w:rPr>
          <w:b/>
          <w:sz w:val="28"/>
        </w:rPr>
        <w:t>: The Nicene Creed</w:t>
      </w:r>
    </w:p>
    <w:p w14:paraId="0B30DD32" w14:textId="3AF17F0F" w:rsidR="00E87387" w:rsidRPr="00E87387" w:rsidRDefault="00E87387" w:rsidP="00E87387">
      <w:pPr>
        <w:pStyle w:val="NoSpacing"/>
        <w:jc w:val="center"/>
      </w:pPr>
      <w:r w:rsidRPr="00E87387">
        <w:rPr>
          <w:sz w:val="28"/>
        </w:rPr>
        <w:t>(</w:t>
      </w:r>
      <w:r w:rsidR="00CF12B8">
        <w:rPr>
          <w:sz w:val="28"/>
        </w:rPr>
        <w:t>T</w:t>
      </w:r>
      <w:r w:rsidRPr="00E87387">
        <w:rPr>
          <w:sz w:val="28"/>
        </w:rPr>
        <w:t>ranslation is from the Book of Confessions)</w:t>
      </w:r>
    </w:p>
    <w:p w14:paraId="3F9F7C2F" w14:textId="77777777" w:rsidR="00E87387" w:rsidRDefault="00E87387" w:rsidP="0032454C"/>
    <w:p w14:paraId="39343C22" w14:textId="2B072EAD" w:rsidR="0032454C" w:rsidRDefault="0032454C" w:rsidP="0032454C">
      <w:pPr>
        <w:rPr>
          <w:sz w:val="26"/>
          <w:szCs w:val="26"/>
        </w:rPr>
      </w:pPr>
      <w:r w:rsidRPr="005A230F">
        <w:rPr>
          <w:b/>
          <w:sz w:val="26"/>
          <w:szCs w:val="26"/>
        </w:rPr>
        <w:t>We believe in one God</w:t>
      </w:r>
      <w:r w:rsidRPr="005A230F">
        <w:rPr>
          <w:sz w:val="26"/>
          <w:szCs w:val="26"/>
        </w:rPr>
        <w:t>,</w:t>
      </w:r>
      <w:r w:rsidR="00E87387" w:rsidRPr="005A230F">
        <w:rPr>
          <w:sz w:val="26"/>
          <w:szCs w:val="26"/>
        </w:rPr>
        <w:t xml:space="preserve"> </w:t>
      </w:r>
      <w:r w:rsidRPr="005A230F">
        <w:rPr>
          <w:sz w:val="26"/>
          <w:szCs w:val="26"/>
        </w:rPr>
        <w:t>the Father, the Almighty,</w:t>
      </w:r>
      <w:r w:rsidR="00E87387" w:rsidRPr="005A230F">
        <w:rPr>
          <w:sz w:val="26"/>
          <w:szCs w:val="26"/>
        </w:rPr>
        <w:t xml:space="preserve"> </w:t>
      </w:r>
      <w:r w:rsidRPr="005A230F">
        <w:rPr>
          <w:b/>
          <w:sz w:val="26"/>
          <w:szCs w:val="26"/>
        </w:rPr>
        <w:t>maker of heaven and earth</w:t>
      </w:r>
      <w:r w:rsidRPr="005A230F">
        <w:rPr>
          <w:sz w:val="26"/>
          <w:szCs w:val="26"/>
        </w:rPr>
        <w:t>,</w:t>
      </w:r>
      <w:r w:rsidR="00E87387" w:rsidRPr="005A230F">
        <w:rPr>
          <w:sz w:val="26"/>
          <w:szCs w:val="26"/>
        </w:rPr>
        <w:t xml:space="preserve"> </w:t>
      </w:r>
      <w:r w:rsidRPr="005A230F">
        <w:rPr>
          <w:sz w:val="26"/>
          <w:szCs w:val="26"/>
        </w:rPr>
        <w:t>of all that is,</w:t>
      </w:r>
      <w:r w:rsidR="00E87387" w:rsidRPr="005A230F">
        <w:rPr>
          <w:sz w:val="26"/>
          <w:szCs w:val="26"/>
        </w:rPr>
        <w:t xml:space="preserve"> </w:t>
      </w:r>
      <w:r w:rsidRPr="005A230F">
        <w:rPr>
          <w:sz w:val="26"/>
          <w:szCs w:val="26"/>
        </w:rPr>
        <w:t>seen and unseen.</w:t>
      </w:r>
    </w:p>
    <w:p w14:paraId="4D965EB7" w14:textId="77777777" w:rsidR="005A230F" w:rsidRPr="005A230F" w:rsidRDefault="005A230F" w:rsidP="0032454C">
      <w:pPr>
        <w:rPr>
          <w:sz w:val="26"/>
          <w:szCs w:val="26"/>
        </w:rPr>
      </w:pPr>
    </w:p>
    <w:p w14:paraId="2AC6CC12" w14:textId="1E162908" w:rsidR="0032454C" w:rsidRDefault="0032454C" w:rsidP="0032454C">
      <w:pPr>
        <w:rPr>
          <w:sz w:val="26"/>
          <w:szCs w:val="26"/>
        </w:rPr>
      </w:pPr>
      <w:r w:rsidRPr="005A230F">
        <w:rPr>
          <w:sz w:val="26"/>
          <w:szCs w:val="26"/>
        </w:rPr>
        <w:t>We believe in one Lord, Jesus Christ,</w:t>
      </w:r>
      <w:r w:rsidR="00E87387" w:rsidRPr="005A230F">
        <w:rPr>
          <w:sz w:val="26"/>
          <w:szCs w:val="26"/>
        </w:rPr>
        <w:t xml:space="preserve"> </w:t>
      </w:r>
      <w:r w:rsidRPr="005A230F">
        <w:rPr>
          <w:sz w:val="26"/>
          <w:szCs w:val="26"/>
        </w:rPr>
        <w:t>the only Son of God,</w:t>
      </w:r>
      <w:r w:rsidR="00E87387" w:rsidRPr="005A230F">
        <w:rPr>
          <w:sz w:val="26"/>
          <w:szCs w:val="26"/>
        </w:rPr>
        <w:t xml:space="preserve"> </w:t>
      </w:r>
      <w:r w:rsidRPr="005A230F">
        <w:rPr>
          <w:sz w:val="26"/>
          <w:szCs w:val="26"/>
        </w:rPr>
        <w:t>eternally begotten of the Father,</w:t>
      </w:r>
      <w:r w:rsidR="00E87387" w:rsidRPr="005A230F">
        <w:rPr>
          <w:sz w:val="26"/>
          <w:szCs w:val="26"/>
        </w:rPr>
        <w:t xml:space="preserve"> </w:t>
      </w:r>
      <w:r w:rsidRPr="005A230F">
        <w:rPr>
          <w:sz w:val="26"/>
          <w:szCs w:val="26"/>
        </w:rPr>
        <w:t>God from God, Light from Light,</w:t>
      </w:r>
      <w:r w:rsidR="00E87387" w:rsidRPr="005A230F">
        <w:rPr>
          <w:sz w:val="26"/>
          <w:szCs w:val="26"/>
        </w:rPr>
        <w:t xml:space="preserve"> </w:t>
      </w:r>
      <w:r w:rsidRPr="005A230F">
        <w:rPr>
          <w:sz w:val="26"/>
          <w:szCs w:val="26"/>
        </w:rPr>
        <w:t>true God from true God,</w:t>
      </w:r>
      <w:r w:rsidR="00E87387" w:rsidRPr="005A230F">
        <w:rPr>
          <w:sz w:val="26"/>
          <w:szCs w:val="26"/>
        </w:rPr>
        <w:t xml:space="preserve"> </w:t>
      </w:r>
      <w:r w:rsidRPr="005A230F">
        <w:rPr>
          <w:sz w:val="26"/>
          <w:szCs w:val="26"/>
        </w:rPr>
        <w:t>begotten, not made,</w:t>
      </w:r>
      <w:r w:rsidR="00E87387" w:rsidRPr="005A230F">
        <w:rPr>
          <w:sz w:val="26"/>
          <w:szCs w:val="26"/>
        </w:rPr>
        <w:t xml:space="preserve"> </w:t>
      </w:r>
      <w:r w:rsidRPr="005A230F">
        <w:rPr>
          <w:sz w:val="26"/>
          <w:szCs w:val="26"/>
        </w:rPr>
        <w:t>of one Being with the Father;</w:t>
      </w:r>
      <w:r w:rsidR="00B1692F" w:rsidRPr="005A230F">
        <w:rPr>
          <w:sz w:val="26"/>
          <w:szCs w:val="26"/>
        </w:rPr>
        <w:t xml:space="preserve"> </w:t>
      </w:r>
      <w:r w:rsidRPr="005A230F">
        <w:rPr>
          <w:sz w:val="26"/>
          <w:szCs w:val="26"/>
        </w:rPr>
        <w:t>through him all things were made.</w:t>
      </w:r>
      <w:r w:rsidR="00B1692F" w:rsidRPr="005A230F">
        <w:rPr>
          <w:sz w:val="26"/>
          <w:szCs w:val="26"/>
        </w:rPr>
        <w:t xml:space="preserve">  </w:t>
      </w:r>
      <w:r w:rsidRPr="005A230F">
        <w:rPr>
          <w:sz w:val="26"/>
          <w:szCs w:val="26"/>
        </w:rPr>
        <w:t>For us and for our salvation</w:t>
      </w:r>
      <w:r w:rsidR="00B1692F" w:rsidRPr="005A230F">
        <w:rPr>
          <w:sz w:val="26"/>
          <w:szCs w:val="26"/>
        </w:rPr>
        <w:t xml:space="preserve"> </w:t>
      </w:r>
      <w:r w:rsidRPr="005A230F">
        <w:rPr>
          <w:sz w:val="26"/>
          <w:szCs w:val="26"/>
        </w:rPr>
        <w:t>he came down from heaven,</w:t>
      </w:r>
      <w:r w:rsidR="00B1692F" w:rsidRPr="005A230F">
        <w:rPr>
          <w:sz w:val="26"/>
          <w:szCs w:val="26"/>
        </w:rPr>
        <w:t xml:space="preserve"> </w:t>
      </w:r>
      <w:r w:rsidRPr="005A230F">
        <w:rPr>
          <w:sz w:val="26"/>
          <w:szCs w:val="26"/>
        </w:rPr>
        <w:t xml:space="preserve">was incarnate of the Holy Spirit and the </w:t>
      </w:r>
      <w:r w:rsidRPr="005A230F">
        <w:rPr>
          <w:b/>
          <w:sz w:val="26"/>
          <w:szCs w:val="26"/>
        </w:rPr>
        <w:t>Virgin Mary</w:t>
      </w:r>
      <w:r w:rsidR="00B1692F" w:rsidRPr="005A230F">
        <w:rPr>
          <w:sz w:val="26"/>
          <w:szCs w:val="26"/>
        </w:rPr>
        <w:t xml:space="preserve"> </w:t>
      </w:r>
      <w:r w:rsidRPr="005A230F">
        <w:rPr>
          <w:sz w:val="26"/>
          <w:szCs w:val="26"/>
        </w:rPr>
        <w:t>and became truly human.</w:t>
      </w:r>
      <w:r w:rsidR="00B1692F" w:rsidRPr="005A230F">
        <w:rPr>
          <w:sz w:val="26"/>
          <w:szCs w:val="26"/>
        </w:rPr>
        <w:t xml:space="preserve"> </w:t>
      </w:r>
      <w:r w:rsidRPr="005A230F">
        <w:rPr>
          <w:sz w:val="26"/>
          <w:szCs w:val="26"/>
        </w:rPr>
        <w:t>For our sake he was crucified under Pontius Pilate;</w:t>
      </w:r>
      <w:r w:rsidR="00B1692F" w:rsidRPr="005A230F">
        <w:rPr>
          <w:sz w:val="26"/>
          <w:szCs w:val="26"/>
        </w:rPr>
        <w:t xml:space="preserve"> </w:t>
      </w:r>
      <w:r w:rsidRPr="005A230F">
        <w:rPr>
          <w:sz w:val="26"/>
          <w:szCs w:val="26"/>
        </w:rPr>
        <w:t>he suffered death and was buried.</w:t>
      </w:r>
      <w:r w:rsidR="00B1692F" w:rsidRPr="005A230F">
        <w:rPr>
          <w:sz w:val="26"/>
          <w:szCs w:val="26"/>
        </w:rPr>
        <w:t xml:space="preserve"> </w:t>
      </w:r>
      <w:r w:rsidRPr="005A230F">
        <w:rPr>
          <w:sz w:val="26"/>
          <w:szCs w:val="26"/>
        </w:rPr>
        <w:t>On the third day he rose again</w:t>
      </w:r>
      <w:r w:rsidR="00B1692F" w:rsidRPr="005A230F">
        <w:rPr>
          <w:sz w:val="26"/>
          <w:szCs w:val="26"/>
        </w:rPr>
        <w:t xml:space="preserve"> </w:t>
      </w:r>
      <w:r w:rsidRPr="005A230F">
        <w:rPr>
          <w:sz w:val="26"/>
          <w:szCs w:val="26"/>
        </w:rPr>
        <w:t>in accordance with the Scriptures;</w:t>
      </w:r>
      <w:r w:rsidR="00B1692F" w:rsidRPr="005A230F">
        <w:rPr>
          <w:sz w:val="26"/>
          <w:szCs w:val="26"/>
        </w:rPr>
        <w:t xml:space="preserve"> </w:t>
      </w:r>
      <w:r w:rsidRPr="005A230F">
        <w:rPr>
          <w:sz w:val="26"/>
          <w:szCs w:val="26"/>
        </w:rPr>
        <w:t>he ascended into heaven</w:t>
      </w:r>
      <w:r w:rsidR="00B1692F" w:rsidRPr="005A230F">
        <w:rPr>
          <w:sz w:val="26"/>
          <w:szCs w:val="26"/>
        </w:rPr>
        <w:t xml:space="preserve"> </w:t>
      </w:r>
      <w:r w:rsidRPr="005A230F">
        <w:rPr>
          <w:sz w:val="26"/>
          <w:szCs w:val="26"/>
        </w:rPr>
        <w:t xml:space="preserve">and </w:t>
      </w:r>
      <w:r w:rsidRPr="005A230F">
        <w:rPr>
          <w:b/>
          <w:sz w:val="26"/>
          <w:szCs w:val="26"/>
        </w:rPr>
        <w:t>is seated at the right hand of the Father</w:t>
      </w:r>
      <w:r w:rsidRPr="005A230F">
        <w:rPr>
          <w:sz w:val="26"/>
          <w:szCs w:val="26"/>
        </w:rPr>
        <w:t>.</w:t>
      </w:r>
      <w:r w:rsidR="00B1692F" w:rsidRPr="005A230F">
        <w:rPr>
          <w:sz w:val="26"/>
          <w:szCs w:val="26"/>
        </w:rPr>
        <w:t xml:space="preserve"> </w:t>
      </w:r>
      <w:r w:rsidRPr="005A230F">
        <w:rPr>
          <w:sz w:val="26"/>
          <w:szCs w:val="26"/>
        </w:rPr>
        <w:t>He will come again in glory to judge the living and the dead,</w:t>
      </w:r>
      <w:r w:rsidR="00B1692F" w:rsidRPr="005A230F">
        <w:rPr>
          <w:sz w:val="26"/>
          <w:szCs w:val="26"/>
        </w:rPr>
        <w:t xml:space="preserve"> </w:t>
      </w:r>
      <w:r w:rsidRPr="005A230F">
        <w:rPr>
          <w:sz w:val="26"/>
          <w:szCs w:val="26"/>
        </w:rPr>
        <w:t>and his kingdom will have no end.</w:t>
      </w:r>
    </w:p>
    <w:p w14:paraId="5CB23899" w14:textId="77777777" w:rsidR="00C40AFA" w:rsidRPr="005A230F" w:rsidRDefault="00C40AFA" w:rsidP="0032454C">
      <w:pPr>
        <w:rPr>
          <w:sz w:val="26"/>
          <w:szCs w:val="26"/>
        </w:rPr>
      </w:pPr>
    </w:p>
    <w:p w14:paraId="3F67859B" w14:textId="3D7A7F38" w:rsidR="0032454C" w:rsidRPr="005A230F" w:rsidRDefault="0032454C" w:rsidP="0032454C">
      <w:pPr>
        <w:rPr>
          <w:sz w:val="26"/>
          <w:szCs w:val="26"/>
        </w:rPr>
      </w:pPr>
      <w:r w:rsidRPr="005A230F">
        <w:rPr>
          <w:sz w:val="26"/>
          <w:szCs w:val="26"/>
        </w:rPr>
        <w:t>We believe in the Holy Spirit, the Lord, the giver of life,</w:t>
      </w:r>
      <w:r w:rsidR="00B1692F" w:rsidRPr="005A230F">
        <w:rPr>
          <w:sz w:val="26"/>
          <w:szCs w:val="26"/>
        </w:rPr>
        <w:t xml:space="preserve"> </w:t>
      </w:r>
      <w:r w:rsidRPr="005A230F">
        <w:rPr>
          <w:sz w:val="26"/>
          <w:szCs w:val="26"/>
        </w:rPr>
        <w:t>who proceeds from the Father and the Son,</w:t>
      </w:r>
      <w:r w:rsidR="00B1692F" w:rsidRPr="005A230F">
        <w:rPr>
          <w:sz w:val="26"/>
          <w:szCs w:val="26"/>
        </w:rPr>
        <w:t xml:space="preserve"> </w:t>
      </w:r>
      <w:r w:rsidRPr="005A230F">
        <w:rPr>
          <w:sz w:val="26"/>
          <w:szCs w:val="26"/>
        </w:rPr>
        <w:t xml:space="preserve">who with the Father and the Son is </w:t>
      </w:r>
      <w:r w:rsidRPr="005A230F">
        <w:rPr>
          <w:b/>
          <w:sz w:val="26"/>
          <w:szCs w:val="26"/>
        </w:rPr>
        <w:t>worshiped</w:t>
      </w:r>
      <w:r w:rsidRPr="005A230F">
        <w:rPr>
          <w:sz w:val="26"/>
          <w:szCs w:val="26"/>
        </w:rPr>
        <w:t xml:space="preserve"> and glorified,</w:t>
      </w:r>
      <w:r w:rsidR="00B1692F" w:rsidRPr="005A230F">
        <w:rPr>
          <w:sz w:val="26"/>
          <w:szCs w:val="26"/>
        </w:rPr>
        <w:t xml:space="preserve"> </w:t>
      </w:r>
      <w:r w:rsidRPr="005A230F">
        <w:rPr>
          <w:sz w:val="26"/>
          <w:szCs w:val="26"/>
        </w:rPr>
        <w:t xml:space="preserve">who has </w:t>
      </w:r>
      <w:r w:rsidRPr="005A230F">
        <w:rPr>
          <w:b/>
          <w:sz w:val="26"/>
          <w:szCs w:val="26"/>
        </w:rPr>
        <w:t>spoken through the prophets</w:t>
      </w:r>
      <w:r w:rsidRPr="005A230F">
        <w:rPr>
          <w:sz w:val="26"/>
          <w:szCs w:val="26"/>
        </w:rPr>
        <w:t>.</w:t>
      </w:r>
      <w:r w:rsidR="00B1692F" w:rsidRPr="005A230F">
        <w:rPr>
          <w:sz w:val="26"/>
          <w:szCs w:val="26"/>
        </w:rPr>
        <w:t xml:space="preserve"> </w:t>
      </w:r>
      <w:r w:rsidRPr="005A230F">
        <w:rPr>
          <w:sz w:val="26"/>
          <w:szCs w:val="26"/>
        </w:rPr>
        <w:t xml:space="preserve">We believe in one holy </w:t>
      </w:r>
      <w:r w:rsidRPr="005A230F">
        <w:rPr>
          <w:b/>
          <w:sz w:val="26"/>
          <w:szCs w:val="26"/>
        </w:rPr>
        <w:t>catholic</w:t>
      </w:r>
      <w:r w:rsidRPr="005A230F">
        <w:rPr>
          <w:sz w:val="26"/>
          <w:szCs w:val="26"/>
        </w:rPr>
        <w:t xml:space="preserve"> and </w:t>
      </w:r>
      <w:r w:rsidRPr="005A230F">
        <w:rPr>
          <w:b/>
          <w:sz w:val="26"/>
          <w:szCs w:val="26"/>
        </w:rPr>
        <w:t>apostolic</w:t>
      </w:r>
      <w:r w:rsidRPr="005A230F">
        <w:rPr>
          <w:sz w:val="26"/>
          <w:szCs w:val="26"/>
        </w:rPr>
        <w:t xml:space="preserve"> Church.</w:t>
      </w:r>
      <w:r w:rsidR="00B1692F" w:rsidRPr="005A230F">
        <w:rPr>
          <w:sz w:val="26"/>
          <w:szCs w:val="26"/>
        </w:rPr>
        <w:t xml:space="preserve"> </w:t>
      </w:r>
      <w:r w:rsidRPr="005A230F">
        <w:rPr>
          <w:sz w:val="26"/>
          <w:szCs w:val="26"/>
        </w:rPr>
        <w:t xml:space="preserve">We acknowledge one </w:t>
      </w:r>
      <w:r w:rsidRPr="005A230F">
        <w:rPr>
          <w:b/>
          <w:sz w:val="26"/>
          <w:szCs w:val="26"/>
        </w:rPr>
        <w:t xml:space="preserve">baptism </w:t>
      </w:r>
      <w:r w:rsidRPr="005A230F">
        <w:rPr>
          <w:sz w:val="26"/>
          <w:szCs w:val="26"/>
        </w:rPr>
        <w:t xml:space="preserve">for the </w:t>
      </w:r>
      <w:r w:rsidRPr="005A230F">
        <w:rPr>
          <w:b/>
          <w:sz w:val="26"/>
          <w:szCs w:val="26"/>
        </w:rPr>
        <w:t>forgiveness of sins</w:t>
      </w:r>
      <w:r w:rsidRPr="005A230F">
        <w:rPr>
          <w:sz w:val="26"/>
          <w:szCs w:val="26"/>
        </w:rPr>
        <w:t>.</w:t>
      </w:r>
      <w:r w:rsidR="00B1692F" w:rsidRPr="005A230F">
        <w:rPr>
          <w:sz w:val="26"/>
          <w:szCs w:val="26"/>
        </w:rPr>
        <w:t xml:space="preserve"> </w:t>
      </w:r>
      <w:r w:rsidRPr="005A230F">
        <w:rPr>
          <w:sz w:val="26"/>
          <w:szCs w:val="26"/>
        </w:rPr>
        <w:t>We look for the resurrection of the dead,</w:t>
      </w:r>
      <w:r w:rsidR="00B1692F" w:rsidRPr="005A230F">
        <w:rPr>
          <w:sz w:val="26"/>
          <w:szCs w:val="26"/>
        </w:rPr>
        <w:t xml:space="preserve"> </w:t>
      </w:r>
      <w:r w:rsidRPr="005A230F">
        <w:rPr>
          <w:sz w:val="26"/>
          <w:szCs w:val="26"/>
        </w:rPr>
        <w:t>and the life of the world to come. Amen.</w:t>
      </w:r>
    </w:p>
    <w:p w14:paraId="37BA721D" w14:textId="77777777" w:rsidR="005A230F" w:rsidRDefault="005A230F">
      <w:pPr>
        <w:rPr>
          <w:b/>
          <w:sz w:val="28"/>
        </w:rPr>
      </w:pPr>
      <w:r>
        <w:rPr>
          <w:b/>
          <w:sz w:val="28"/>
        </w:rPr>
        <w:br w:type="page"/>
      </w:r>
    </w:p>
    <w:p w14:paraId="1F6F65AE" w14:textId="7975D006" w:rsidR="00B1692F" w:rsidRDefault="00B1692F" w:rsidP="00B1692F">
      <w:pPr>
        <w:pStyle w:val="NoSpacing"/>
        <w:jc w:val="center"/>
        <w:rPr>
          <w:b/>
          <w:sz w:val="28"/>
        </w:rPr>
      </w:pPr>
      <w:r w:rsidRPr="00B1692F">
        <w:rPr>
          <w:b/>
          <w:sz w:val="28"/>
        </w:rPr>
        <w:lastRenderedPageBreak/>
        <w:t>The Emphases that Divide Us: Roman Catholic</w:t>
      </w:r>
      <w:r>
        <w:rPr>
          <w:b/>
          <w:sz w:val="28"/>
        </w:rPr>
        <w:t xml:space="preserve"> and Reformed</w:t>
      </w:r>
    </w:p>
    <w:p w14:paraId="2C8B369F" w14:textId="61C217BF" w:rsidR="00B1692F" w:rsidRPr="00B1692F" w:rsidRDefault="00323453" w:rsidP="00B1692F">
      <w:pPr>
        <w:pStyle w:val="NoSpacing"/>
        <w:jc w:val="center"/>
        <w:rPr>
          <w:sz w:val="28"/>
        </w:rPr>
      </w:pPr>
      <w:r>
        <w:rPr>
          <w:sz w:val="28"/>
        </w:rPr>
        <w:t>Nine</w:t>
      </w:r>
      <w:r w:rsidR="00B1692F">
        <w:rPr>
          <w:sz w:val="28"/>
        </w:rPr>
        <w:t xml:space="preserve"> </w:t>
      </w:r>
      <w:r w:rsidR="00CF12B8">
        <w:rPr>
          <w:sz w:val="28"/>
        </w:rPr>
        <w:t>Enduring</w:t>
      </w:r>
      <w:r w:rsidR="00B1692F">
        <w:rPr>
          <w:sz w:val="28"/>
        </w:rPr>
        <w:t xml:space="preserve"> Differences</w:t>
      </w:r>
    </w:p>
    <w:p w14:paraId="04995F38" w14:textId="1A23628D" w:rsidR="00B1692F" w:rsidRDefault="00B1692F" w:rsidP="0032454C">
      <w:pPr>
        <w:rPr>
          <w:b/>
          <w:sz w:val="28"/>
        </w:rPr>
      </w:pPr>
      <w:r>
        <w:rPr>
          <w:b/>
          <w:sz w:val="28"/>
        </w:rPr>
        <w:t xml:space="preserve"> </w:t>
      </w:r>
    </w:p>
    <w:p w14:paraId="4A8D6CEC" w14:textId="4466E405" w:rsidR="00CF12B8" w:rsidRPr="00F10BC0" w:rsidRDefault="00CF12B8" w:rsidP="0032454C">
      <w:pPr>
        <w:rPr>
          <w:b/>
          <w:sz w:val="26"/>
          <w:szCs w:val="26"/>
        </w:rPr>
      </w:pPr>
      <w:r w:rsidRPr="00CF12B8">
        <w:rPr>
          <w:b/>
          <w:sz w:val="26"/>
          <w:szCs w:val="26"/>
        </w:rPr>
        <w:t>“We believe in one God”</w:t>
      </w:r>
      <w:r w:rsidR="00F10BC0">
        <w:rPr>
          <w:b/>
          <w:sz w:val="26"/>
          <w:szCs w:val="26"/>
        </w:rPr>
        <w:t xml:space="preserve">: </w:t>
      </w:r>
      <w:r w:rsidR="00BD3236" w:rsidRPr="00BD3236">
        <w:rPr>
          <w:b/>
          <w:sz w:val="24"/>
        </w:rPr>
        <w:t>Different perspectives on how we know God</w:t>
      </w:r>
    </w:p>
    <w:p w14:paraId="2B348D74" w14:textId="7930696E" w:rsidR="00CF12B8" w:rsidRDefault="00F10BC0" w:rsidP="00F10BC0">
      <w:pPr>
        <w:pStyle w:val="ListParagraph"/>
        <w:numPr>
          <w:ilvl w:val="0"/>
          <w:numId w:val="2"/>
        </w:numPr>
        <w:rPr>
          <w:sz w:val="24"/>
          <w:u w:val="single"/>
        </w:rPr>
      </w:pPr>
      <w:bookmarkStart w:id="0" w:name="_Hlk524184832"/>
      <w:r w:rsidRPr="00F10BC0">
        <w:rPr>
          <w:sz w:val="24"/>
          <w:u w:val="single"/>
        </w:rPr>
        <w:t>Roman Catholic:</w:t>
      </w:r>
      <w:r w:rsidR="002F39AE">
        <w:rPr>
          <w:sz w:val="24"/>
          <w:u w:val="single"/>
        </w:rPr>
        <w:t xml:space="preserve"> </w:t>
      </w:r>
      <w:r w:rsidR="002F39AE">
        <w:rPr>
          <w:sz w:val="24"/>
        </w:rPr>
        <w:t xml:space="preserve">Although it is difficult, and revelation is much sturdier, we can know some things about God </w:t>
      </w:r>
      <w:proofErr w:type="gramStart"/>
      <w:r w:rsidR="002F39AE">
        <w:rPr>
          <w:sz w:val="24"/>
        </w:rPr>
        <w:t>by the use of</w:t>
      </w:r>
      <w:proofErr w:type="gramEnd"/>
      <w:r w:rsidR="002F39AE">
        <w:rPr>
          <w:sz w:val="24"/>
        </w:rPr>
        <w:t xml:space="preserve"> natural reason (with the aid of grace)</w:t>
      </w:r>
      <w:r w:rsidR="00893A2A">
        <w:rPr>
          <w:sz w:val="24"/>
        </w:rPr>
        <w:t>.</w:t>
      </w:r>
    </w:p>
    <w:p w14:paraId="0B29F014" w14:textId="7043EEE3" w:rsidR="00F10BC0" w:rsidRPr="00F10BC0" w:rsidRDefault="00F10BC0" w:rsidP="00F10BC0">
      <w:pPr>
        <w:pStyle w:val="ListParagraph"/>
        <w:numPr>
          <w:ilvl w:val="0"/>
          <w:numId w:val="2"/>
        </w:numPr>
        <w:rPr>
          <w:sz w:val="24"/>
          <w:u w:val="single"/>
        </w:rPr>
      </w:pPr>
      <w:r>
        <w:rPr>
          <w:sz w:val="24"/>
          <w:u w:val="single"/>
        </w:rPr>
        <w:t>Reformed:</w:t>
      </w:r>
      <w:r w:rsidR="002F39AE">
        <w:rPr>
          <w:sz w:val="24"/>
          <w:u w:val="single"/>
        </w:rPr>
        <w:t xml:space="preserve"> </w:t>
      </w:r>
      <w:proofErr w:type="gramStart"/>
      <w:r w:rsidR="002F39AE">
        <w:rPr>
          <w:sz w:val="24"/>
        </w:rPr>
        <w:t>Due to the effect</w:t>
      </w:r>
      <w:proofErr w:type="gramEnd"/>
      <w:r w:rsidR="002F39AE">
        <w:rPr>
          <w:sz w:val="24"/>
        </w:rPr>
        <w:t xml:space="preserve"> of sin on the natural mind, there is little we can know about God without </w:t>
      </w:r>
      <w:r w:rsidR="00323453">
        <w:rPr>
          <w:sz w:val="24"/>
        </w:rPr>
        <w:t>Scripture.  We will go</w:t>
      </w:r>
      <w:r w:rsidR="002F39AE">
        <w:rPr>
          <w:sz w:val="24"/>
        </w:rPr>
        <w:t xml:space="preserve"> astray and worship an idol of our own making</w:t>
      </w:r>
      <w:r w:rsidR="00893A2A">
        <w:rPr>
          <w:sz w:val="24"/>
        </w:rPr>
        <w:t>.</w:t>
      </w:r>
    </w:p>
    <w:bookmarkEnd w:id="0"/>
    <w:p w14:paraId="5939A24F" w14:textId="215E8D4B" w:rsidR="00B1692F" w:rsidRDefault="00B1692F" w:rsidP="0032454C">
      <w:pPr>
        <w:rPr>
          <w:b/>
          <w:sz w:val="24"/>
        </w:rPr>
      </w:pPr>
      <w:r w:rsidRPr="00CF12B8">
        <w:rPr>
          <w:b/>
          <w:sz w:val="26"/>
          <w:szCs w:val="26"/>
        </w:rPr>
        <w:t>“Maker of Heaven and Earth”</w:t>
      </w:r>
      <w:r w:rsidR="00F10BC0">
        <w:rPr>
          <w:b/>
          <w:sz w:val="26"/>
          <w:szCs w:val="26"/>
        </w:rPr>
        <w:t xml:space="preserve">: </w:t>
      </w:r>
      <w:r>
        <w:rPr>
          <w:b/>
          <w:sz w:val="24"/>
        </w:rPr>
        <w:t xml:space="preserve">Different understandings of the relationship between Nature and (supernatural) Grace </w:t>
      </w:r>
    </w:p>
    <w:p w14:paraId="3EA4BA3E" w14:textId="673DF103" w:rsidR="00B1692F" w:rsidRPr="00BD3236" w:rsidRDefault="00B1692F" w:rsidP="00BD3236">
      <w:pPr>
        <w:pStyle w:val="ListParagraph"/>
        <w:numPr>
          <w:ilvl w:val="0"/>
          <w:numId w:val="1"/>
        </w:numPr>
        <w:rPr>
          <w:sz w:val="24"/>
        </w:rPr>
      </w:pPr>
      <w:r w:rsidRPr="00BD3236">
        <w:rPr>
          <w:sz w:val="24"/>
          <w:u w:val="single"/>
        </w:rPr>
        <w:t>Roman Catholic</w:t>
      </w:r>
      <w:r w:rsidRPr="00BD3236">
        <w:rPr>
          <w:sz w:val="24"/>
        </w:rPr>
        <w:t xml:space="preserve">: Human nature retains more integrity after the Fall of Humanity.  </w:t>
      </w:r>
      <w:proofErr w:type="gramStart"/>
      <w:r w:rsidR="00323453">
        <w:rPr>
          <w:sz w:val="24"/>
        </w:rPr>
        <w:t xml:space="preserve">The </w:t>
      </w:r>
      <w:r w:rsidR="00CF12B8" w:rsidRPr="00BD3236">
        <w:rPr>
          <w:sz w:val="24"/>
        </w:rPr>
        <w:t xml:space="preserve"> effect</w:t>
      </w:r>
      <w:proofErr w:type="gramEnd"/>
      <w:r w:rsidR="00CF12B8" w:rsidRPr="00BD3236">
        <w:rPr>
          <w:sz w:val="24"/>
        </w:rPr>
        <w:t xml:space="preserve"> of supernatural grace is to heal and elevate nature, so that it might be restored to original righteousness.</w:t>
      </w:r>
    </w:p>
    <w:p w14:paraId="5E6F1EEE" w14:textId="32997399" w:rsidR="00CF12B8" w:rsidRDefault="00CF12B8" w:rsidP="00BD3236">
      <w:pPr>
        <w:pStyle w:val="ListParagraph"/>
        <w:numPr>
          <w:ilvl w:val="0"/>
          <w:numId w:val="1"/>
        </w:numPr>
        <w:rPr>
          <w:sz w:val="24"/>
        </w:rPr>
      </w:pPr>
      <w:r w:rsidRPr="00BD3236">
        <w:rPr>
          <w:sz w:val="24"/>
          <w:u w:val="single"/>
        </w:rPr>
        <w:t>Reformed</w:t>
      </w:r>
      <w:r>
        <w:rPr>
          <w:sz w:val="24"/>
        </w:rPr>
        <w:t xml:space="preserve">: Human nature was more damaged in the Fall of Humanity.  </w:t>
      </w:r>
      <w:r w:rsidR="00323453">
        <w:rPr>
          <w:sz w:val="24"/>
        </w:rPr>
        <w:t>T</w:t>
      </w:r>
      <w:r>
        <w:rPr>
          <w:sz w:val="24"/>
        </w:rPr>
        <w:t xml:space="preserve">he effect of supernatural Grace is to replace or reanimate our fallen nature with a new nature in union with that of Christ.  </w:t>
      </w:r>
    </w:p>
    <w:p w14:paraId="0717072F" w14:textId="15B41076" w:rsidR="00CF12B8" w:rsidRPr="00F10BC0" w:rsidRDefault="00CF12B8" w:rsidP="0032454C">
      <w:pPr>
        <w:rPr>
          <w:b/>
          <w:sz w:val="24"/>
          <w:szCs w:val="24"/>
        </w:rPr>
      </w:pPr>
      <w:r w:rsidRPr="00CF12B8">
        <w:rPr>
          <w:b/>
          <w:sz w:val="26"/>
          <w:szCs w:val="26"/>
        </w:rPr>
        <w:t>“The Virgin Mary”</w:t>
      </w:r>
      <w:r w:rsidR="00F10BC0">
        <w:rPr>
          <w:b/>
          <w:sz w:val="26"/>
          <w:szCs w:val="26"/>
        </w:rPr>
        <w:t xml:space="preserve">: </w:t>
      </w:r>
      <w:r w:rsidR="00F10BC0" w:rsidRPr="00F10BC0">
        <w:rPr>
          <w:b/>
          <w:sz w:val="24"/>
          <w:szCs w:val="24"/>
        </w:rPr>
        <w:t xml:space="preserve">Different </w:t>
      </w:r>
      <w:r w:rsidR="00F10BC0">
        <w:rPr>
          <w:b/>
          <w:sz w:val="24"/>
          <w:szCs w:val="24"/>
        </w:rPr>
        <w:t>views of Mary and her role in our Christian lives</w:t>
      </w:r>
    </w:p>
    <w:p w14:paraId="0634DB74" w14:textId="2F2AE909" w:rsidR="00F10BC0" w:rsidRDefault="00F10BC0" w:rsidP="00F10BC0">
      <w:pPr>
        <w:pStyle w:val="ListParagraph"/>
        <w:numPr>
          <w:ilvl w:val="0"/>
          <w:numId w:val="2"/>
        </w:numPr>
        <w:rPr>
          <w:sz w:val="24"/>
          <w:u w:val="single"/>
        </w:rPr>
      </w:pPr>
      <w:r w:rsidRPr="00F10BC0">
        <w:rPr>
          <w:sz w:val="24"/>
          <w:u w:val="single"/>
        </w:rPr>
        <w:t>Roman Catholi</w:t>
      </w:r>
      <w:r w:rsidR="002F39AE">
        <w:rPr>
          <w:sz w:val="24"/>
          <w:u w:val="single"/>
        </w:rPr>
        <w:t>c</w:t>
      </w:r>
      <w:r w:rsidRPr="00F10BC0">
        <w:rPr>
          <w:sz w:val="24"/>
          <w:u w:val="single"/>
        </w:rPr>
        <w:t>:</w:t>
      </w:r>
      <w:r w:rsidR="002F39AE">
        <w:rPr>
          <w:sz w:val="24"/>
          <w:u w:val="single"/>
        </w:rPr>
        <w:t xml:space="preserve"> </w:t>
      </w:r>
      <w:r w:rsidR="002F39AE">
        <w:rPr>
          <w:sz w:val="24"/>
        </w:rPr>
        <w:t>The early Christians venerated Mary as “</w:t>
      </w:r>
      <w:proofErr w:type="spellStart"/>
      <w:r w:rsidR="002F39AE">
        <w:rPr>
          <w:sz w:val="24"/>
        </w:rPr>
        <w:t>theotokos</w:t>
      </w:r>
      <w:proofErr w:type="spellEnd"/>
      <w:r w:rsidR="002F39AE">
        <w:rPr>
          <w:sz w:val="24"/>
        </w:rPr>
        <w:t>,” God-bearer</w:t>
      </w:r>
      <w:r w:rsidR="005A230F">
        <w:rPr>
          <w:sz w:val="24"/>
        </w:rPr>
        <w:t xml:space="preserve">. </w:t>
      </w:r>
      <w:r w:rsidR="002F39AE">
        <w:rPr>
          <w:sz w:val="24"/>
        </w:rPr>
        <w:t>Her own conception was without sin, which made her the appropriate vessel for the incarnation.  She intercedes with her Son on our behalf.</w:t>
      </w:r>
    </w:p>
    <w:p w14:paraId="34D39FD2" w14:textId="02D9A85B" w:rsidR="00F10BC0" w:rsidRPr="00F10BC0" w:rsidRDefault="00F10BC0" w:rsidP="00F10BC0">
      <w:pPr>
        <w:pStyle w:val="ListParagraph"/>
        <w:numPr>
          <w:ilvl w:val="0"/>
          <w:numId w:val="2"/>
        </w:numPr>
        <w:rPr>
          <w:sz w:val="24"/>
          <w:u w:val="single"/>
        </w:rPr>
      </w:pPr>
      <w:r>
        <w:rPr>
          <w:sz w:val="24"/>
          <w:u w:val="single"/>
        </w:rPr>
        <w:t>Reformed:</w:t>
      </w:r>
      <w:r w:rsidR="002F39AE">
        <w:rPr>
          <w:sz w:val="24"/>
          <w:u w:val="single"/>
        </w:rPr>
        <w:t xml:space="preserve"> </w:t>
      </w:r>
      <w:r w:rsidR="002F39AE">
        <w:rPr>
          <w:sz w:val="24"/>
        </w:rPr>
        <w:t xml:space="preserve">Mary is to be honored as the first Christian who responded to Jesus Christ with obedience and faith.  To venerate her or to ask for her intervention is to set up an idol in competition with the triune God, </w:t>
      </w:r>
      <w:r w:rsidR="005A230F">
        <w:rPr>
          <w:sz w:val="24"/>
        </w:rPr>
        <w:t xml:space="preserve">and </w:t>
      </w:r>
      <w:r w:rsidR="002F39AE">
        <w:rPr>
          <w:sz w:val="24"/>
        </w:rPr>
        <w:t>especially with Christ.</w:t>
      </w:r>
    </w:p>
    <w:p w14:paraId="20C4CA23" w14:textId="3E977AC4" w:rsidR="00CF12B8" w:rsidRPr="00F10BC0" w:rsidRDefault="00CF12B8" w:rsidP="0032454C">
      <w:pPr>
        <w:rPr>
          <w:b/>
          <w:sz w:val="24"/>
          <w:szCs w:val="26"/>
        </w:rPr>
      </w:pPr>
      <w:r w:rsidRPr="00CF12B8">
        <w:rPr>
          <w:b/>
          <w:sz w:val="26"/>
          <w:szCs w:val="26"/>
        </w:rPr>
        <w:t>“Seated at the right hand of the Father”</w:t>
      </w:r>
      <w:r w:rsidR="00F10BC0">
        <w:rPr>
          <w:b/>
          <w:sz w:val="26"/>
          <w:szCs w:val="26"/>
        </w:rPr>
        <w:t xml:space="preserve">: </w:t>
      </w:r>
      <w:r w:rsidR="00F10BC0">
        <w:rPr>
          <w:b/>
          <w:sz w:val="24"/>
          <w:szCs w:val="26"/>
        </w:rPr>
        <w:t>Different theories of how Jesus Christ is fully present in the Mass/the Lord’s Supper</w:t>
      </w:r>
    </w:p>
    <w:p w14:paraId="72E36E12" w14:textId="337D7D7D" w:rsidR="00F10BC0" w:rsidRDefault="00F10BC0" w:rsidP="00F10BC0">
      <w:pPr>
        <w:pStyle w:val="ListParagraph"/>
        <w:numPr>
          <w:ilvl w:val="0"/>
          <w:numId w:val="2"/>
        </w:numPr>
        <w:rPr>
          <w:sz w:val="24"/>
          <w:u w:val="single"/>
        </w:rPr>
      </w:pPr>
      <w:r w:rsidRPr="00F10BC0">
        <w:rPr>
          <w:sz w:val="24"/>
          <w:u w:val="single"/>
        </w:rPr>
        <w:t>Roman Catholic:</w:t>
      </w:r>
      <w:r w:rsidR="005A230F">
        <w:rPr>
          <w:sz w:val="24"/>
          <w:u w:val="single"/>
        </w:rPr>
        <w:t xml:space="preserve"> </w:t>
      </w:r>
      <w:r w:rsidR="00323453">
        <w:rPr>
          <w:sz w:val="24"/>
        </w:rPr>
        <w:t>We “remember” the sacrifice of Jesus by liturgically re-enacting his death for the world.  By the Holy Spirit the bread and wine (although externally unchanged) truly become Jesus’ body and blood, to feed our souls</w:t>
      </w:r>
      <w:r w:rsidR="00893A2A">
        <w:rPr>
          <w:sz w:val="24"/>
        </w:rPr>
        <w:t>.</w:t>
      </w:r>
    </w:p>
    <w:p w14:paraId="1A02A958" w14:textId="43F495D7" w:rsidR="00F10BC0" w:rsidRPr="00323453" w:rsidRDefault="00F10BC0" w:rsidP="00F10BC0">
      <w:pPr>
        <w:pStyle w:val="ListParagraph"/>
        <w:numPr>
          <w:ilvl w:val="0"/>
          <w:numId w:val="2"/>
        </w:numPr>
        <w:rPr>
          <w:sz w:val="24"/>
        </w:rPr>
      </w:pPr>
      <w:r>
        <w:rPr>
          <w:sz w:val="24"/>
          <w:u w:val="single"/>
        </w:rPr>
        <w:t>Reformed:</w:t>
      </w:r>
      <w:r w:rsidR="00323453">
        <w:rPr>
          <w:sz w:val="24"/>
          <w:u w:val="single"/>
        </w:rPr>
        <w:t xml:space="preserve"> </w:t>
      </w:r>
      <w:r w:rsidR="00323453" w:rsidRPr="00323453">
        <w:rPr>
          <w:sz w:val="24"/>
        </w:rPr>
        <w:t>Jesus died</w:t>
      </w:r>
      <w:r w:rsidR="00323453">
        <w:rPr>
          <w:sz w:val="24"/>
        </w:rPr>
        <w:t xml:space="preserve"> once for all time; no priest has power to re-enact his death.  Instead, the Holy Spirit lifts us up to heaven where Jesus is now, in a real, spiritual reception of his body and blood.</w:t>
      </w:r>
    </w:p>
    <w:p w14:paraId="665FED18" w14:textId="3F450585" w:rsidR="00CF12B8" w:rsidRPr="00F10BC0" w:rsidRDefault="00CF12B8" w:rsidP="0032454C">
      <w:pPr>
        <w:rPr>
          <w:b/>
          <w:sz w:val="24"/>
          <w:szCs w:val="26"/>
        </w:rPr>
      </w:pPr>
      <w:r w:rsidRPr="00CF12B8">
        <w:rPr>
          <w:b/>
          <w:sz w:val="26"/>
          <w:szCs w:val="26"/>
        </w:rPr>
        <w:t>“Spoken through the Prophets”</w:t>
      </w:r>
      <w:r w:rsidR="00F10BC0">
        <w:rPr>
          <w:b/>
          <w:sz w:val="26"/>
          <w:szCs w:val="26"/>
        </w:rPr>
        <w:t xml:space="preserve">: </w:t>
      </w:r>
      <w:r w:rsidR="00F10BC0">
        <w:rPr>
          <w:b/>
          <w:sz w:val="24"/>
          <w:szCs w:val="26"/>
        </w:rPr>
        <w:t>Different perspectives on the relationship between the Bible and the Church</w:t>
      </w:r>
    </w:p>
    <w:p w14:paraId="589E30FF" w14:textId="755B4C00" w:rsidR="00F10BC0" w:rsidRPr="001D73EA" w:rsidRDefault="00F10BC0" w:rsidP="00F10BC0">
      <w:pPr>
        <w:pStyle w:val="ListParagraph"/>
        <w:numPr>
          <w:ilvl w:val="0"/>
          <w:numId w:val="2"/>
        </w:numPr>
        <w:rPr>
          <w:sz w:val="24"/>
          <w:u w:val="single"/>
        </w:rPr>
      </w:pPr>
      <w:r w:rsidRPr="00F10BC0">
        <w:rPr>
          <w:sz w:val="24"/>
          <w:u w:val="single"/>
        </w:rPr>
        <w:lastRenderedPageBreak/>
        <w:t>Roman Catholic:</w:t>
      </w:r>
      <w:r w:rsidR="008E683C">
        <w:rPr>
          <w:sz w:val="24"/>
          <w:u w:val="single"/>
        </w:rPr>
        <w:t xml:space="preserve">  </w:t>
      </w:r>
      <w:r w:rsidR="001D73EA">
        <w:rPr>
          <w:sz w:val="24"/>
        </w:rPr>
        <w:t>The church came first: Believers testif</w:t>
      </w:r>
      <w:r w:rsidR="00010020">
        <w:rPr>
          <w:sz w:val="24"/>
        </w:rPr>
        <w:t>ied</w:t>
      </w:r>
      <w:r w:rsidR="001D73EA">
        <w:rPr>
          <w:sz w:val="24"/>
        </w:rPr>
        <w:t xml:space="preserve"> to their faith via the Bible.  They also do so through tradition, which is </w:t>
      </w:r>
      <w:r w:rsidR="00010020">
        <w:rPr>
          <w:sz w:val="24"/>
        </w:rPr>
        <w:t>the ongoing</w:t>
      </w:r>
      <w:r w:rsidR="001D73EA">
        <w:rPr>
          <w:sz w:val="24"/>
        </w:rPr>
        <w:t xml:space="preserve"> interpretation of the Bible.  Both are authoritative for believers.</w:t>
      </w:r>
    </w:p>
    <w:p w14:paraId="47CA7F34" w14:textId="4E26A1B1" w:rsidR="00F10BC0" w:rsidRPr="00F10BC0" w:rsidRDefault="00F10BC0" w:rsidP="00F10BC0">
      <w:pPr>
        <w:pStyle w:val="ListParagraph"/>
        <w:numPr>
          <w:ilvl w:val="0"/>
          <w:numId w:val="2"/>
        </w:numPr>
        <w:rPr>
          <w:sz w:val="24"/>
          <w:u w:val="single"/>
        </w:rPr>
      </w:pPr>
      <w:r>
        <w:rPr>
          <w:sz w:val="24"/>
          <w:u w:val="single"/>
        </w:rPr>
        <w:t>Reformed:</w:t>
      </w:r>
      <w:r w:rsidR="001D73EA">
        <w:rPr>
          <w:sz w:val="24"/>
        </w:rPr>
        <w:t xml:space="preserve"> The Bible came first:  The Bible contains the preaching of Good News.  The church is the company of those who were destined to respond to </w:t>
      </w:r>
      <w:r w:rsidR="00010020">
        <w:rPr>
          <w:sz w:val="24"/>
        </w:rPr>
        <w:t>the gospel</w:t>
      </w:r>
      <w:r w:rsidR="001D73EA">
        <w:rPr>
          <w:sz w:val="24"/>
        </w:rPr>
        <w:t xml:space="preserve"> in faith.  Only Scripture has authority, not tradition.</w:t>
      </w:r>
    </w:p>
    <w:p w14:paraId="04E09743" w14:textId="6AD399D4" w:rsidR="00CF12B8" w:rsidRPr="00F10BC0" w:rsidRDefault="00CF12B8" w:rsidP="0032454C">
      <w:pPr>
        <w:rPr>
          <w:b/>
          <w:sz w:val="24"/>
          <w:szCs w:val="24"/>
        </w:rPr>
      </w:pPr>
      <w:r w:rsidRPr="00CF12B8">
        <w:rPr>
          <w:b/>
          <w:sz w:val="26"/>
          <w:szCs w:val="26"/>
        </w:rPr>
        <w:t>“Catholic church”</w:t>
      </w:r>
      <w:r w:rsidR="00F10BC0">
        <w:rPr>
          <w:b/>
          <w:sz w:val="26"/>
          <w:szCs w:val="26"/>
        </w:rPr>
        <w:t xml:space="preserve">: </w:t>
      </w:r>
      <w:r w:rsidR="00F10BC0">
        <w:rPr>
          <w:b/>
          <w:sz w:val="24"/>
          <w:szCs w:val="24"/>
        </w:rPr>
        <w:t xml:space="preserve">Different views of how the Christian Church </w:t>
      </w:r>
      <w:r w:rsidR="001821C6">
        <w:rPr>
          <w:b/>
          <w:sz w:val="24"/>
          <w:szCs w:val="24"/>
        </w:rPr>
        <w:t>is/</w:t>
      </w:r>
      <w:r w:rsidR="00F10BC0">
        <w:rPr>
          <w:b/>
          <w:sz w:val="24"/>
          <w:szCs w:val="24"/>
        </w:rPr>
        <w:t>should be structured</w:t>
      </w:r>
    </w:p>
    <w:p w14:paraId="55FDBA89" w14:textId="4B34BDA0" w:rsidR="00F10BC0" w:rsidRDefault="00F10BC0" w:rsidP="00F10BC0">
      <w:pPr>
        <w:pStyle w:val="ListParagraph"/>
        <w:numPr>
          <w:ilvl w:val="0"/>
          <w:numId w:val="2"/>
        </w:numPr>
        <w:rPr>
          <w:sz w:val="24"/>
          <w:u w:val="single"/>
        </w:rPr>
      </w:pPr>
      <w:r w:rsidRPr="00F10BC0">
        <w:rPr>
          <w:sz w:val="24"/>
          <w:u w:val="single"/>
        </w:rPr>
        <w:t>Roman Catholic:</w:t>
      </w:r>
      <w:r w:rsidR="001D73EA" w:rsidRPr="00010020">
        <w:rPr>
          <w:sz w:val="24"/>
        </w:rPr>
        <w:t xml:space="preserve"> </w:t>
      </w:r>
      <w:r w:rsidR="001D73EA">
        <w:rPr>
          <w:sz w:val="24"/>
        </w:rPr>
        <w:t xml:space="preserve">Jesus explicitly founded the Church on the </w:t>
      </w:r>
      <w:r w:rsidR="00285A8F">
        <w:rPr>
          <w:sz w:val="24"/>
        </w:rPr>
        <w:t>Apostle</w:t>
      </w:r>
      <w:r w:rsidR="001D73EA">
        <w:rPr>
          <w:sz w:val="24"/>
        </w:rPr>
        <w:t xml:space="preserve"> Peter</w:t>
      </w:r>
      <w:r w:rsidR="00285A8F">
        <w:rPr>
          <w:sz w:val="24"/>
        </w:rPr>
        <w:t xml:space="preserve"> (“rock”)</w:t>
      </w:r>
      <w:r w:rsidR="001D73EA">
        <w:rPr>
          <w:sz w:val="24"/>
        </w:rPr>
        <w:t>, the Bishop of Rome</w:t>
      </w:r>
      <w:r w:rsidR="00285A8F">
        <w:rPr>
          <w:sz w:val="24"/>
        </w:rPr>
        <w:t xml:space="preserve">, who has authority over all bishops, priests and deacons. This hierarchical structure </w:t>
      </w:r>
      <w:r w:rsidR="00010020">
        <w:rPr>
          <w:sz w:val="24"/>
        </w:rPr>
        <w:t>houses</w:t>
      </w:r>
      <w:r w:rsidR="00285A8F">
        <w:rPr>
          <w:sz w:val="24"/>
        </w:rPr>
        <w:t xml:space="preserve"> and preserves the meaning of the Gospel.</w:t>
      </w:r>
      <w:r w:rsidR="001D73EA">
        <w:rPr>
          <w:sz w:val="24"/>
        </w:rPr>
        <w:t xml:space="preserve">  </w:t>
      </w:r>
    </w:p>
    <w:p w14:paraId="01E9FB08" w14:textId="1F5335FC" w:rsidR="00F10BC0" w:rsidRPr="00F10BC0" w:rsidRDefault="00F10BC0" w:rsidP="00F10BC0">
      <w:pPr>
        <w:pStyle w:val="ListParagraph"/>
        <w:numPr>
          <w:ilvl w:val="0"/>
          <w:numId w:val="2"/>
        </w:numPr>
        <w:rPr>
          <w:sz w:val="24"/>
          <w:u w:val="single"/>
        </w:rPr>
      </w:pPr>
      <w:r>
        <w:rPr>
          <w:sz w:val="24"/>
          <w:u w:val="single"/>
        </w:rPr>
        <w:t>Reformed:</w:t>
      </w:r>
      <w:r w:rsidR="00010020">
        <w:rPr>
          <w:sz w:val="24"/>
          <w:u w:val="single"/>
        </w:rPr>
        <w:t xml:space="preserve"> </w:t>
      </w:r>
      <w:r w:rsidR="00010020">
        <w:rPr>
          <w:sz w:val="24"/>
        </w:rPr>
        <w:t>Jesus Christ is the only Head of the Church.  Ministers are “stewards of the ministries of God,” but do not differ otherwise from those they serve.  Ministers and elders govern together by the Spirit’s guidance.</w:t>
      </w:r>
    </w:p>
    <w:p w14:paraId="0D29C382" w14:textId="4152E81F" w:rsidR="00CF12B8" w:rsidRPr="001821C6" w:rsidRDefault="00CF12B8" w:rsidP="0032454C">
      <w:pPr>
        <w:rPr>
          <w:b/>
          <w:sz w:val="24"/>
          <w:szCs w:val="24"/>
        </w:rPr>
      </w:pPr>
      <w:r w:rsidRPr="00CF12B8">
        <w:rPr>
          <w:b/>
          <w:sz w:val="26"/>
          <w:szCs w:val="26"/>
        </w:rPr>
        <w:t>“Apostolic church”</w:t>
      </w:r>
      <w:r w:rsidR="00F10BC0">
        <w:rPr>
          <w:b/>
          <w:sz w:val="26"/>
          <w:szCs w:val="26"/>
        </w:rPr>
        <w:t xml:space="preserve">: </w:t>
      </w:r>
      <w:r w:rsidR="001821C6" w:rsidRPr="001821C6">
        <w:rPr>
          <w:b/>
          <w:sz w:val="24"/>
          <w:szCs w:val="24"/>
        </w:rPr>
        <w:t>Different standards of connection to the early Christians</w:t>
      </w:r>
    </w:p>
    <w:p w14:paraId="0627F8B8" w14:textId="183E9241" w:rsidR="00F10BC0" w:rsidRDefault="00F10BC0" w:rsidP="00F10BC0">
      <w:pPr>
        <w:pStyle w:val="ListParagraph"/>
        <w:numPr>
          <w:ilvl w:val="0"/>
          <w:numId w:val="2"/>
        </w:numPr>
        <w:rPr>
          <w:sz w:val="24"/>
          <w:u w:val="single"/>
        </w:rPr>
      </w:pPr>
      <w:bookmarkStart w:id="1" w:name="_Hlk524187696"/>
      <w:r w:rsidRPr="00F10BC0">
        <w:rPr>
          <w:sz w:val="24"/>
          <w:u w:val="single"/>
        </w:rPr>
        <w:t>Roman Catholic:</w:t>
      </w:r>
      <w:r w:rsidR="00010020">
        <w:rPr>
          <w:sz w:val="24"/>
          <w:u w:val="single"/>
        </w:rPr>
        <w:t xml:space="preserve"> </w:t>
      </w:r>
      <w:bookmarkEnd w:id="1"/>
      <w:r w:rsidR="00010020">
        <w:rPr>
          <w:sz w:val="24"/>
        </w:rPr>
        <w:t>Every priest who is ordained by the laying on of hands is part of an unbroken authoritative chain that stretches back to the disciples themselves (called “apostolic succession”).  In this way purity and connection are preserved</w:t>
      </w:r>
      <w:r w:rsidR="00893A2A">
        <w:rPr>
          <w:sz w:val="24"/>
        </w:rPr>
        <w:t>.</w:t>
      </w:r>
    </w:p>
    <w:p w14:paraId="467D5AE7" w14:textId="5B54F4F8" w:rsidR="00F10BC0" w:rsidRPr="00010020" w:rsidRDefault="00F10BC0" w:rsidP="00F10BC0">
      <w:pPr>
        <w:pStyle w:val="ListParagraph"/>
        <w:numPr>
          <w:ilvl w:val="0"/>
          <w:numId w:val="2"/>
        </w:numPr>
        <w:rPr>
          <w:sz w:val="24"/>
        </w:rPr>
      </w:pPr>
      <w:r>
        <w:rPr>
          <w:sz w:val="24"/>
          <w:u w:val="single"/>
        </w:rPr>
        <w:t>Reformed:</w:t>
      </w:r>
      <w:r w:rsidR="00010020">
        <w:rPr>
          <w:sz w:val="24"/>
          <w:u w:val="single"/>
        </w:rPr>
        <w:t xml:space="preserve"> </w:t>
      </w:r>
      <w:r w:rsidR="00010020" w:rsidRPr="00010020">
        <w:rPr>
          <w:sz w:val="24"/>
        </w:rPr>
        <w:t>Every</w:t>
      </w:r>
      <w:r w:rsidR="00010020">
        <w:rPr>
          <w:sz w:val="24"/>
        </w:rPr>
        <w:t xml:space="preserve"> Christian who reads the Bible is part of the apostolic tradition, since the Bible is the living witness of the apostles to Jesus. By Scripture both purity and connection are preserved.</w:t>
      </w:r>
    </w:p>
    <w:p w14:paraId="099AC914" w14:textId="54D7C038" w:rsidR="00CF12B8" w:rsidRPr="00CF12B8" w:rsidRDefault="00CF12B8" w:rsidP="0032454C">
      <w:pPr>
        <w:rPr>
          <w:b/>
          <w:sz w:val="26"/>
          <w:szCs w:val="26"/>
        </w:rPr>
      </w:pPr>
      <w:r w:rsidRPr="00CF12B8">
        <w:rPr>
          <w:b/>
          <w:sz w:val="26"/>
          <w:szCs w:val="26"/>
        </w:rPr>
        <w:t>“Baptism”</w:t>
      </w:r>
      <w:r w:rsidR="00F10BC0">
        <w:rPr>
          <w:b/>
          <w:sz w:val="26"/>
          <w:szCs w:val="26"/>
        </w:rPr>
        <w:t xml:space="preserve">: </w:t>
      </w:r>
      <w:r w:rsidR="00F10BC0" w:rsidRPr="00F10BC0">
        <w:rPr>
          <w:b/>
          <w:sz w:val="24"/>
          <w:szCs w:val="26"/>
        </w:rPr>
        <w:t xml:space="preserve">Different </w:t>
      </w:r>
      <w:r w:rsidR="001821C6">
        <w:rPr>
          <w:b/>
          <w:sz w:val="24"/>
          <w:szCs w:val="26"/>
        </w:rPr>
        <w:t>understanding of what happens in the sacraments</w:t>
      </w:r>
    </w:p>
    <w:p w14:paraId="7C93D4BA" w14:textId="36DF8B3C" w:rsidR="00CF12B8" w:rsidRPr="00893A2A" w:rsidRDefault="00893A2A" w:rsidP="00893A2A">
      <w:pPr>
        <w:pStyle w:val="ListParagraph"/>
        <w:numPr>
          <w:ilvl w:val="0"/>
          <w:numId w:val="2"/>
        </w:numPr>
        <w:rPr>
          <w:b/>
          <w:sz w:val="28"/>
        </w:rPr>
      </w:pPr>
      <w:r w:rsidRPr="00F10BC0">
        <w:rPr>
          <w:sz w:val="24"/>
          <w:u w:val="single"/>
        </w:rPr>
        <w:t>Roman Catholic</w:t>
      </w:r>
      <w:r w:rsidRPr="00810BD8">
        <w:rPr>
          <w:sz w:val="24"/>
        </w:rPr>
        <w:t>:</w:t>
      </w:r>
      <w:r w:rsidRPr="00810BD8">
        <w:rPr>
          <w:sz w:val="24"/>
        </w:rPr>
        <w:t xml:space="preserve"> </w:t>
      </w:r>
      <w:r w:rsidR="00473DD3" w:rsidRPr="00810BD8">
        <w:rPr>
          <w:sz w:val="24"/>
        </w:rPr>
        <w:t>Scripture/</w:t>
      </w:r>
      <w:r>
        <w:rPr>
          <w:sz w:val="24"/>
        </w:rPr>
        <w:t xml:space="preserve">Tradition has handed down seven sacraments, by which sin can be cleansed from the soul so that believers can be strengthened in </w:t>
      </w:r>
      <w:r w:rsidR="00A22F35">
        <w:rPr>
          <w:sz w:val="24"/>
        </w:rPr>
        <w:t>holiness</w:t>
      </w:r>
      <w:r>
        <w:rPr>
          <w:sz w:val="24"/>
        </w:rPr>
        <w:t xml:space="preserve"> and can merit glory (by God’s grace)</w:t>
      </w:r>
    </w:p>
    <w:p w14:paraId="0D1101A5" w14:textId="3BCF9B06" w:rsidR="00893A2A" w:rsidRPr="00893A2A" w:rsidRDefault="00893A2A" w:rsidP="00893A2A">
      <w:pPr>
        <w:pStyle w:val="ListParagraph"/>
        <w:numPr>
          <w:ilvl w:val="0"/>
          <w:numId w:val="2"/>
        </w:numPr>
        <w:rPr>
          <w:sz w:val="24"/>
          <w:szCs w:val="24"/>
        </w:rPr>
      </w:pPr>
      <w:r>
        <w:rPr>
          <w:sz w:val="24"/>
          <w:u w:val="single"/>
        </w:rPr>
        <w:t>Reformed:</w:t>
      </w:r>
      <w:r>
        <w:rPr>
          <w:b/>
          <w:sz w:val="28"/>
        </w:rPr>
        <w:t xml:space="preserve"> </w:t>
      </w:r>
      <w:r w:rsidRPr="00893A2A">
        <w:rPr>
          <w:sz w:val="24"/>
          <w:szCs w:val="24"/>
        </w:rPr>
        <w:t>Jesus</w:t>
      </w:r>
      <w:r>
        <w:rPr>
          <w:sz w:val="24"/>
          <w:szCs w:val="24"/>
        </w:rPr>
        <w:t xml:space="preserve"> instituted only two sacraments in Scripture</w:t>
      </w:r>
      <w:r w:rsidR="00A22F35">
        <w:rPr>
          <w:sz w:val="24"/>
          <w:szCs w:val="24"/>
        </w:rPr>
        <w:t>.  The sacraments make the Word of the Gospel tangible so that those</w:t>
      </w:r>
      <w:r>
        <w:rPr>
          <w:sz w:val="24"/>
          <w:szCs w:val="24"/>
        </w:rPr>
        <w:t xml:space="preserve"> who </w:t>
      </w:r>
      <w:r w:rsidR="00A22F35">
        <w:rPr>
          <w:sz w:val="24"/>
          <w:szCs w:val="24"/>
        </w:rPr>
        <w:t>are destined to</w:t>
      </w:r>
      <w:r>
        <w:rPr>
          <w:sz w:val="24"/>
          <w:szCs w:val="24"/>
        </w:rPr>
        <w:t xml:space="preserve"> persevere </w:t>
      </w:r>
      <w:r w:rsidR="00A22F35">
        <w:rPr>
          <w:sz w:val="24"/>
          <w:szCs w:val="24"/>
        </w:rPr>
        <w:t xml:space="preserve">until </w:t>
      </w:r>
      <w:bookmarkStart w:id="2" w:name="_GoBack"/>
      <w:bookmarkEnd w:id="2"/>
      <w:r w:rsidR="00A22F35">
        <w:rPr>
          <w:sz w:val="24"/>
          <w:szCs w:val="24"/>
        </w:rPr>
        <w:t xml:space="preserve">the end can be strengthened in holiness (by God’s grace).  </w:t>
      </w:r>
    </w:p>
    <w:p w14:paraId="28EC9DAD" w14:textId="4DBFE008" w:rsidR="00CF12B8" w:rsidRPr="001821C6" w:rsidRDefault="00CF12B8" w:rsidP="0032454C">
      <w:pPr>
        <w:rPr>
          <w:b/>
          <w:sz w:val="24"/>
          <w:szCs w:val="24"/>
        </w:rPr>
      </w:pPr>
      <w:r w:rsidRPr="00CF12B8">
        <w:rPr>
          <w:b/>
          <w:sz w:val="26"/>
          <w:szCs w:val="26"/>
        </w:rPr>
        <w:t>“The Forgiveness of Sins”</w:t>
      </w:r>
      <w:r w:rsidR="00F10BC0">
        <w:rPr>
          <w:b/>
          <w:sz w:val="26"/>
          <w:szCs w:val="26"/>
        </w:rPr>
        <w:t xml:space="preserve">: </w:t>
      </w:r>
      <w:r w:rsidR="001821C6">
        <w:rPr>
          <w:b/>
          <w:sz w:val="26"/>
          <w:szCs w:val="26"/>
        </w:rPr>
        <w:t xml:space="preserve"> </w:t>
      </w:r>
      <w:r w:rsidR="001821C6">
        <w:rPr>
          <w:b/>
          <w:sz w:val="24"/>
          <w:szCs w:val="24"/>
        </w:rPr>
        <w:t>Different theology and practice for dealing with sin in believers</w:t>
      </w:r>
    </w:p>
    <w:p w14:paraId="29454E84" w14:textId="3D9D29BA" w:rsidR="00F10BC0" w:rsidRDefault="00F10BC0" w:rsidP="00F10BC0">
      <w:pPr>
        <w:pStyle w:val="ListParagraph"/>
        <w:numPr>
          <w:ilvl w:val="0"/>
          <w:numId w:val="2"/>
        </w:numPr>
        <w:rPr>
          <w:sz w:val="24"/>
          <w:u w:val="single"/>
        </w:rPr>
      </w:pPr>
      <w:r w:rsidRPr="00F10BC0">
        <w:rPr>
          <w:sz w:val="24"/>
          <w:u w:val="single"/>
        </w:rPr>
        <w:t>Roman Catholic:</w:t>
      </w:r>
      <w:r w:rsidR="00A22F35">
        <w:rPr>
          <w:sz w:val="24"/>
          <w:u w:val="single"/>
        </w:rPr>
        <w:t xml:space="preserve"> </w:t>
      </w:r>
      <w:r w:rsidR="00A22F35">
        <w:rPr>
          <w:sz w:val="24"/>
        </w:rPr>
        <w:t>Baptism cleanses original sin.  The sacraments maintain this holiness, especially penance (contrition, confession, satisfaction) through an ordained priest (absolution).</w:t>
      </w:r>
    </w:p>
    <w:p w14:paraId="57AA28EC" w14:textId="3F7C22D2" w:rsidR="00CF12B8" w:rsidRPr="003844E9" w:rsidRDefault="00F10BC0" w:rsidP="0032454C">
      <w:pPr>
        <w:pStyle w:val="ListParagraph"/>
        <w:numPr>
          <w:ilvl w:val="0"/>
          <w:numId w:val="2"/>
        </w:numPr>
        <w:rPr>
          <w:b/>
          <w:sz w:val="28"/>
        </w:rPr>
      </w:pPr>
      <w:r w:rsidRPr="003844E9">
        <w:rPr>
          <w:sz w:val="24"/>
          <w:u w:val="single"/>
        </w:rPr>
        <w:t>Reformed:</w:t>
      </w:r>
      <w:r w:rsidR="00A22F35" w:rsidRPr="003844E9">
        <w:rPr>
          <w:sz w:val="24"/>
          <w:u w:val="single"/>
        </w:rPr>
        <w:t xml:space="preserve"> </w:t>
      </w:r>
      <w:r w:rsidR="003844E9" w:rsidRPr="003844E9">
        <w:rPr>
          <w:sz w:val="24"/>
        </w:rPr>
        <w:t>Baptism is a sign and seal of the Holy Spirit’s claim on us.  Every day the Spirit convicts us of sin, assures us of forgiveness, and empowers us to imitate Christ’s holiness.  We confess to one another.</w:t>
      </w:r>
    </w:p>
    <w:p w14:paraId="732B36F4" w14:textId="5BE834E9" w:rsidR="00CF12B8" w:rsidRDefault="00CF12B8" w:rsidP="0032454C">
      <w:pPr>
        <w:rPr>
          <w:b/>
          <w:sz w:val="28"/>
        </w:rPr>
      </w:pPr>
    </w:p>
    <w:sectPr w:rsidR="00CF1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0026" w14:textId="77777777" w:rsidR="006631B9" w:rsidRDefault="006631B9" w:rsidP="00F10BC0">
      <w:pPr>
        <w:spacing w:after="0" w:line="240" w:lineRule="auto"/>
      </w:pPr>
      <w:r>
        <w:separator/>
      </w:r>
    </w:p>
  </w:endnote>
  <w:endnote w:type="continuationSeparator" w:id="0">
    <w:p w14:paraId="0B289FF0" w14:textId="77777777" w:rsidR="006631B9" w:rsidRDefault="006631B9" w:rsidP="00F1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1541" w14:textId="77777777" w:rsidR="006631B9" w:rsidRDefault="006631B9" w:rsidP="00F10BC0">
      <w:pPr>
        <w:spacing w:after="0" w:line="240" w:lineRule="auto"/>
      </w:pPr>
      <w:r>
        <w:separator/>
      </w:r>
    </w:p>
  </w:footnote>
  <w:footnote w:type="continuationSeparator" w:id="0">
    <w:p w14:paraId="33750517" w14:textId="77777777" w:rsidR="006631B9" w:rsidRDefault="006631B9" w:rsidP="00F10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5797"/>
    <w:multiLevelType w:val="hybridMultilevel"/>
    <w:tmpl w:val="2CC627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9F4AEF"/>
    <w:multiLevelType w:val="hybridMultilevel"/>
    <w:tmpl w:val="1054A4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4C"/>
    <w:rsid w:val="00010020"/>
    <w:rsid w:val="001821C6"/>
    <w:rsid w:val="001D73EA"/>
    <w:rsid w:val="00266EDF"/>
    <w:rsid w:val="00285A8F"/>
    <w:rsid w:val="002F39AE"/>
    <w:rsid w:val="00323453"/>
    <w:rsid w:val="0032454C"/>
    <w:rsid w:val="003844E9"/>
    <w:rsid w:val="00473DD3"/>
    <w:rsid w:val="005A230F"/>
    <w:rsid w:val="006631B9"/>
    <w:rsid w:val="00810BD8"/>
    <w:rsid w:val="00893A2A"/>
    <w:rsid w:val="008E683C"/>
    <w:rsid w:val="00A22F35"/>
    <w:rsid w:val="00B1692F"/>
    <w:rsid w:val="00BD3236"/>
    <w:rsid w:val="00C40AFA"/>
    <w:rsid w:val="00CF12B8"/>
    <w:rsid w:val="00E87387"/>
    <w:rsid w:val="00F1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5078"/>
  <w15:chartTrackingRefBased/>
  <w15:docId w15:val="{6F690133-7FD5-42BF-9F5D-533B8537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387"/>
    <w:pPr>
      <w:spacing w:after="0" w:line="240" w:lineRule="auto"/>
    </w:pPr>
  </w:style>
  <w:style w:type="paragraph" w:styleId="ListParagraph">
    <w:name w:val="List Paragraph"/>
    <w:basedOn w:val="Normal"/>
    <w:uiPriority w:val="34"/>
    <w:qFormat/>
    <w:rsid w:val="00BD3236"/>
    <w:pPr>
      <w:ind w:left="720"/>
      <w:contextualSpacing/>
    </w:pPr>
  </w:style>
  <w:style w:type="paragraph" w:styleId="Header">
    <w:name w:val="header"/>
    <w:basedOn w:val="Normal"/>
    <w:link w:val="HeaderChar"/>
    <w:uiPriority w:val="99"/>
    <w:unhideWhenUsed/>
    <w:rsid w:val="00F10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C0"/>
  </w:style>
  <w:style w:type="paragraph" w:styleId="Footer">
    <w:name w:val="footer"/>
    <w:basedOn w:val="Normal"/>
    <w:link w:val="FooterChar"/>
    <w:uiPriority w:val="99"/>
    <w:unhideWhenUsed/>
    <w:rsid w:val="00F10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Petersen Finch</dc:creator>
  <cp:keywords/>
  <dc:description/>
  <cp:lastModifiedBy>Karen Petersen Finch</cp:lastModifiedBy>
  <cp:revision>10</cp:revision>
  <dcterms:created xsi:type="dcterms:W3CDTF">2018-09-07T23:36:00Z</dcterms:created>
  <dcterms:modified xsi:type="dcterms:W3CDTF">2018-09-09T00:07:00Z</dcterms:modified>
</cp:coreProperties>
</file>